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A15F1"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东方语言与哲学学院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  <w:t>迎接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二十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  <w:t>周年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  <w:lang w:val="en-US" w:eastAsia="zh-CN"/>
        </w:rPr>
        <w:t>院</w:t>
      </w: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  <w:t>庆</w:t>
      </w:r>
    </w:p>
    <w:p w14:paraId="02E98389"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2"/>
          <w:szCs w:val="32"/>
        </w:rPr>
        <w:t>师生校友书画作品登记表</w:t>
      </w:r>
    </w:p>
    <w:tbl>
      <w:tblPr>
        <w:tblStyle w:val="4"/>
        <w:tblW w:w="94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2044"/>
        <w:gridCol w:w="1701"/>
        <w:gridCol w:w="3615"/>
      </w:tblGrid>
      <w:tr w14:paraId="1ED64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DCF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EBB5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1BC3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3A3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6A5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□书法        □绘画        □篆刻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</w:t>
            </w:r>
          </w:p>
        </w:tc>
      </w:tr>
      <w:tr w14:paraId="483F7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B53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20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47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5C6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ADE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Hans"/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校友</w:t>
            </w:r>
          </w:p>
        </w:tc>
      </w:tr>
      <w:tr w14:paraId="37038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F4F2">
            <w:pPr>
              <w:widowControl/>
              <w:spacing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2044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3D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F4E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3615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FC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A4B4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71CB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88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（请与所提交作品文字内容保持完全一致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  <w:p w14:paraId="789AF8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 w14:paraId="399687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67B37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8C9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193EDD53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（限200字）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17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AC71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40E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承  诺</w:t>
            </w:r>
          </w:p>
          <w:p w14:paraId="51A3284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6EA2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本人承诺：</w:t>
            </w:r>
          </w:p>
          <w:p w14:paraId="2B8A1611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该作品为本人原创作品，本人同意将该作品无偿在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组织的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东方语言与哲学学院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迎接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二十周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庆师生校友书画作品展中展示，并在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站、微信公众号、主题画册等处无偿使用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。</w:t>
            </w:r>
          </w:p>
          <w:p w14:paraId="37FFAE2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作者本人签字：</w:t>
            </w:r>
          </w:p>
          <w:p w14:paraId="246A99CC"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   年     月     日</w:t>
            </w:r>
          </w:p>
        </w:tc>
      </w:tr>
    </w:tbl>
    <w:p w14:paraId="032629FA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1218D7F-1A5E-4F24-A8CF-BC6DDDAEDAB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5D280D5-BE48-4C63-9EA5-4B8441CD0F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hZmVkZWVjNDg3OGE0ZWZiNzIzNjVmMDQ0MWQ2OGYifQ=="/>
  </w:docVars>
  <w:rsids>
    <w:rsidRoot w:val="00381480"/>
    <w:rsid w:val="000A31CD"/>
    <w:rsid w:val="000C1ECD"/>
    <w:rsid w:val="001B7BDF"/>
    <w:rsid w:val="001F7655"/>
    <w:rsid w:val="002C4FEB"/>
    <w:rsid w:val="002E525B"/>
    <w:rsid w:val="00381480"/>
    <w:rsid w:val="00385811"/>
    <w:rsid w:val="00450F3C"/>
    <w:rsid w:val="004A7A2B"/>
    <w:rsid w:val="004C0348"/>
    <w:rsid w:val="004C042A"/>
    <w:rsid w:val="005B35F2"/>
    <w:rsid w:val="005C0E0E"/>
    <w:rsid w:val="005E6C64"/>
    <w:rsid w:val="005F5001"/>
    <w:rsid w:val="00666A8D"/>
    <w:rsid w:val="00680EA3"/>
    <w:rsid w:val="006C0273"/>
    <w:rsid w:val="00706880"/>
    <w:rsid w:val="00737100"/>
    <w:rsid w:val="00760144"/>
    <w:rsid w:val="0079529F"/>
    <w:rsid w:val="0089471A"/>
    <w:rsid w:val="009A0813"/>
    <w:rsid w:val="009B3CF5"/>
    <w:rsid w:val="009C108A"/>
    <w:rsid w:val="009E7CB0"/>
    <w:rsid w:val="00AE3CD2"/>
    <w:rsid w:val="00C74EAF"/>
    <w:rsid w:val="00CF78AA"/>
    <w:rsid w:val="00D039C6"/>
    <w:rsid w:val="00D66BEB"/>
    <w:rsid w:val="00E92462"/>
    <w:rsid w:val="00EE132F"/>
    <w:rsid w:val="00F26718"/>
    <w:rsid w:val="1C8FD14D"/>
    <w:rsid w:val="1FA4270F"/>
    <w:rsid w:val="233707C5"/>
    <w:rsid w:val="3C89317B"/>
    <w:rsid w:val="56501036"/>
    <w:rsid w:val="6EC02A64"/>
    <w:rsid w:val="7DA43E40"/>
    <w:rsid w:val="EED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204</Characters>
  <Lines>2</Lines>
  <Paragraphs>1</Paragraphs>
  <TotalTime>4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2021-02-23T03:31:00Z</dcterms:created>
  <dc:creator>zjtl</dc:creator>
  <cp:lastModifiedBy>Ye</cp:lastModifiedBy>
  <dcterms:modified xsi:type="dcterms:W3CDTF">2024-10-14T02:09:35Z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5C51265A56836D88167BF4638BD2C7E2</vt:lpwstr>
  </property>
</Properties>
</file>